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5848" w14:textId="77777777" w:rsidR="00262755" w:rsidRPr="00262755" w:rsidRDefault="00262755" w:rsidP="00262755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262755">
        <w:rPr>
          <w:rFonts w:ascii="Times New Roman" w:hAnsi="Times New Roman" w:cs="Times New Roman"/>
          <w:i/>
          <w:iCs/>
          <w:sz w:val="21"/>
          <w:szCs w:val="21"/>
          <w:lang w:val="en-CA"/>
        </w:rPr>
        <w:t>Short articles</w:t>
      </w:r>
    </w:p>
    <w:p w14:paraId="762BE991" w14:textId="1293EB4E" w:rsidR="000C4A08" w:rsidRPr="001F4101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C108DB">
        <w:rPr>
          <w:rFonts w:ascii="Times New Roman" w:hAnsi="Times New Roman" w:cs="Times New Roman"/>
          <w:sz w:val="18"/>
          <w:szCs w:val="18"/>
          <w:highlight w:val="yellow"/>
        </w:rPr>
        <w:t>P</w:t>
      </w:r>
      <w:r w:rsidR="00C108DB" w:rsidRPr="00C108DB">
        <w:rPr>
          <w:rFonts w:ascii="Times New Roman" w:hAnsi="Times New Roman" w:cs="Times New Roman"/>
          <w:sz w:val="18"/>
          <w:szCs w:val="18"/>
          <w:highlight w:val="yellow"/>
        </w:rPr>
        <w:t>ilot studies, preliminary analysis of results with a limited sample, exploratory studies, or secondary analysis</w:t>
      </w:r>
      <w:r w:rsidR="00E11683" w:rsidRPr="00E116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9AF56F6" w14:textId="7DB81D26" w:rsidR="005B5753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11994F" w14:textId="77777777" w:rsidR="00882E05" w:rsidRPr="002941CF" w:rsidRDefault="00882E05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1479AE" w14:textId="77777777" w:rsidR="00C108DB" w:rsidRDefault="00C108DB" w:rsidP="00C108DB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7BED3089" w14:textId="77777777" w:rsidR="00C108DB" w:rsidRPr="00231C90" w:rsidRDefault="00C108DB" w:rsidP="00C108DB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le. In Bold</w:t>
      </w:r>
      <w:r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0E520742" w14:textId="77777777" w:rsidR="00C108DB" w:rsidRPr="00C108DB" w:rsidRDefault="00C108DB" w:rsidP="00C108DB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</w:p>
    <w:p w14:paraId="144DA8BF" w14:textId="77777777" w:rsidR="002941CF" w:rsidRPr="002941CF" w:rsidRDefault="002941CF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78C73754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508A3D41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4E8D0D28" w14:textId="569468E7" w:rsidR="009E640C" w:rsidRPr="00C108DB" w:rsidRDefault="009E640C" w:rsidP="00C108DB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7E86BAD8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C108D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1500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1B5F9E65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Last paragraph of the Introduction must indicate study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6992C03B" w:rsidR="009E640C" w:rsidRPr="000D0FBF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Method</w:t>
      </w:r>
      <w:r w:rsidR="00231C90">
        <w:rPr>
          <w:b/>
          <w:bCs/>
          <w:color w:val="000000"/>
          <w:sz w:val="28"/>
          <w:szCs w:val="28"/>
          <w:lang w:val="en-US"/>
        </w:rPr>
        <w:t>(</w:t>
      </w:r>
      <w:r w:rsidRPr="000D0FBF">
        <w:rPr>
          <w:b/>
          <w:bCs/>
          <w:color w:val="000000"/>
          <w:sz w:val="28"/>
          <w:szCs w:val="28"/>
          <w:lang w:val="en-US"/>
        </w:rPr>
        <w:t>s</w:t>
      </w:r>
      <w:r w:rsidR="00231C90">
        <w:rPr>
          <w:b/>
          <w:bCs/>
          <w:color w:val="000000"/>
          <w:sz w:val="28"/>
          <w:szCs w:val="28"/>
          <w:lang w:val="en-US"/>
        </w:rPr>
        <w:t>)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6A9AF30" w14:textId="77777777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491A92E" w14:textId="79112554" w:rsidR="001A2E22" w:rsidRPr="000D0FBF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 w:rsidRPr="000D0FBF">
        <w:rPr>
          <w:b/>
          <w:bCs/>
          <w:sz w:val="28"/>
          <w:szCs w:val="28"/>
          <w:lang w:val="en-US"/>
        </w:rPr>
        <w:t>Results</w:t>
      </w:r>
    </w:p>
    <w:p w14:paraId="158E8B64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863387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F737E5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0A4AAC19" w14:textId="199949A6" w:rsidR="009E640C" w:rsidRPr="009E640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Discussion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12064A" w14:textId="77777777" w:rsidR="00C108DB" w:rsidRDefault="00C108DB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588BD491" w14:textId="11BADF37" w:rsidR="00757042" w:rsidRPr="00380AC9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1F4EC4" w:rsidRPr="001F4EC4">
        <w:rPr>
          <w:sz w:val="18"/>
          <w:szCs w:val="18"/>
          <w:highlight w:val="yellow"/>
          <w:lang w:val="en-US"/>
        </w:rPr>
        <w:t xml:space="preserve">or “Strengths and Limits”. </w:t>
      </w:r>
      <w:r w:rsidR="00380AC9" w:rsidRPr="001F4EC4">
        <w:rPr>
          <w:sz w:val="18"/>
          <w:szCs w:val="18"/>
          <w:highlight w:val="yellow"/>
          <w:lang w:val="en-US"/>
        </w:rPr>
        <w:t>T</w:t>
      </w:r>
      <w:r w:rsidR="00CF35BB" w:rsidRPr="001F4EC4">
        <w:rPr>
          <w:sz w:val="18"/>
          <w:szCs w:val="18"/>
          <w:highlight w:val="yellow"/>
          <w:lang w:val="en-US"/>
        </w:rPr>
        <w:t xml:space="preserve">his </w:t>
      </w:r>
      <w:r w:rsidR="00CF35BB" w:rsidRPr="00380AC9">
        <w:rPr>
          <w:sz w:val="18"/>
          <w:szCs w:val="18"/>
          <w:highlight w:val="yellow"/>
          <w:lang w:val="en-US"/>
        </w:rPr>
        <w:t xml:space="preserve">is a </w:t>
      </w:r>
      <w:r w:rsidRPr="00380AC9">
        <w:rPr>
          <w:sz w:val="18"/>
          <w:szCs w:val="18"/>
          <w:highlight w:val="yellow"/>
          <w:lang w:val="en-US"/>
        </w:rPr>
        <w:t>mandatory subheading under “Discussion”</w:t>
      </w:r>
      <w:r w:rsidR="009C39F4"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0766A3E8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7AABDF9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469FE5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7A0C6D05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CFFEFCC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0CC7529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3B43E0E" w14:textId="77777777" w:rsidR="00C108DB" w:rsidRPr="00380AC9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5D4DA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00F29BB6" w:rsidR="00380AC9" w:rsidRPr="005D4DA1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D6DE1" w:rsidRPr="005D4DA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ED6DE1" w:rsidRPr="005D4DA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ED6DE1" w:rsidRPr="005D4DA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5D4DA1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5D4DA1">
        <w:rPr>
          <w:rFonts w:ascii="Times New Roman" w:hAnsi="Times New Roman" w:cs="Times New Roman"/>
          <w:sz w:val="18"/>
          <w:szCs w:val="18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45D88EDE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ED6DE1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ED6DE1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</w:t>
      </w:r>
      <w:r w:rsidR="00ED6DE1" w:rsidRPr="005D4DA1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applicable: “The authors declare no conflict of interest.</w:t>
      </w:r>
      <w:r w:rsidR="00ED6DE1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”</w:t>
      </w:r>
      <w:r w:rsidR="00ED6DE1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11E6B18E" w14:textId="77777777" w:rsidR="00FB63A0" w:rsidRPr="002941CF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C00621A" w14:textId="77777777" w:rsidR="0017274D" w:rsidRPr="00DB2EC5" w:rsidRDefault="0017274D" w:rsidP="001727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45C05217" w14:textId="77777777" w:rsidR="0017274D" w:rsidRPr="009E6050" w:rsidRDefault="0017274D" w:rsidP="001727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65E7076D" w14:textId="77777777" w:rsidR="007865D2" w:rsidRDefault="007865D2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CA"/>
        </w:rPr>
      </w:pPr>
    </w:p>
    <w:p w14:paraId="011EE6CD" w14:textId="764F93D3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</w:t>
      </w:r>
      <w:r w:rsidR="005D4DA1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this study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, as it does not involve human participants or primary data collection.”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2AEFEDAB" w14:textId="6B14D183" w:rsidR="00DD3410" w:rsidRPr="007865D2" w:rsidRDefault="00DD3410" w:rsidP="007865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0CB3E7F0" w14:textId="4131076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882E05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Max. 10 references. They </w:t>
      </w:r>
      <w:r w:rsidR="009B623D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67005B53" w14:textId="622840E9" w:rsidR="001B6FA0" w:rsidRPr="00231C90" w:rsidRDefault="00BB082E" w:rsidP="002941C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D7CA28B" w14:textId="77777777" w:rsidR="00AC0681" w:rsidRPr="00231C90" w:rsidRDefault="00AC0681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br w:type="page"/>
      </w:r>
    </w:p>
    <w:p w14:paraId="344DBFAB" w14:textId="77777777" w:rsidR="009C39F4" w:rsidRPr="00231C90" w:rsidRDefault="00460FEA" w:rsidP="00460FEA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F619" w14:textId="77777777" w:rsidR="00FB6850" w:rsidRDefault="00FB6850">
      <w:pPr>
        <w:spacing w:after="0" w:line="240" w:lineRule="auto"/>
      </w:pPr>
      <w:r>
        <w:separator/>
      </w:r>
    </w:p>
  </w:endnote>
  <w:endnote w:type="continuationSeparator" w:id="0">
    <w:p w14:paraId="16AB27FB" w14:textId="77777777" w:rsidR="00FB6850" w:rsidRDefault="00FB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E459" w14:textId="77777777" w:rsidR="00FB6850" w:rsidRDefault="00FB6850">
      <w:pPr>
        <w:spacing w:after="0" w:line="240" w:lineRule="auto"/>
      </w:pPr>
      <w:r>
        <w:separator/>
      </w:r>
    </w:p>
  </w:footnote>
  <w:footnote w:type="continuationSeparator" w:id="0">
    <w:p w14:paraId="2FA82E78" w14:textId="77777777" w:rsidR="00FB6850" w:rsidRDefault="00FB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737E0"/>
    <w:rsid w:val="0008129C"/>
    <w:rsid w:val="0009003B"/>
    <w:rsid w:val="000A0E6A"/>
    <w:rsid w:val="000B1437"/>
    <w:rsid w:val="000C4A08"/>
    <w:rsid w:val="000C517C"/>
    <w:rsid w:val="000D0FBF"/>
    <w:rsid w:val="0011214B"/>
    <w:rsid w:val="00117AB3"/>
    <w:rsid w:val="001344F6"/>
    <w:rsid w:val="001357BB"/>
    <w:rsid w:val="00157EF7"/>
    <w:rsid w:val="0017274D"/>
    <w:rsid w:val="00191B5A"/>
    <w:rsid w:val="00194D01"/>
    <w:rsid w:val="00195304"/>
    <w:rsid w:val="001A2E22"/>
    <w:rsid w:val="001B2F19"/>
    <w:rsid w:val="001B41C9"/>
    <w:rsid w:val="001B6FA0"/>
    <w:rsid w:val="001B7109"/>
    <w:rsid w:val="001C2B61"/>
    <w:rsid w:val="001C69AD"/>
    <w:rsid w:val="001D2250"/>
    <w:rsid w:val="001D54BF"/>
    <w:rsid w:val="001F4101"/>
    <w:rsid w:val="001F4EC4"/>
    <w:rsid w:val="00231C90"/>
    <w:rsid w:val="00235AF5"/>
    <w:rsid w:val="00235CA9"/>
    <w:rsid w:val="00237DD6"/>
    <w:rsid w:val="00244CD8"/>
    <w:rsid w:val="00251E1A"/>
    <w:rsid w:val="0026204B"/>
    <w:rsid w:val="00262755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26A57"/>
    <w:rsid w:val="00337827"/>
    <w:rsid w:val="00337927"/>
    <w:rsid w:val="00341189"/>
    <w:rsid w:val="0034429D"/>
    <w:rsid w:val="00362A5D"/>
    <w:rsid w:val="00380AC9"/>
    <w:rsid w:val="003A5C8C"/>
    <w:rsid w:val="003C4495"/>
    <w:rsid w:val="003C7F0B"/>
    <w:rsid w:val="003D45BA"/>
    <w:rsid w:val="003D5A19"/>
    <w:rsid w:val="003D6C43"/>
    <w:rsid w:val="003D709C"/>
    <w:rsid w:val="003E3C8B"/>
    <w:rsid w:val="003F4281"/>
    <w:rsid w:val="004254C2"/>
    <w:rsid w:val="004362FB"/>
    <w:rsid w:val="00436E55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4DA1"/>
    <w:rsid w:val="005D5EC4"/>
    <w:rsid w:val="005E3BF6"/>
    <w:rsid w:val="005E76A9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411B0"/>
    <w:rsid w:val="00741CAC"/>
    <w:rsid w:val="00757042"/>
    <w:rsid w:val="007865D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71E7D"/>
    <w:rsid w:val="00877899"/>
    <w:rsid w:val="00882E05"/>
    <w:rsid w:val="00891157"/>
    <w:rsid w:val="008A2740"/>
    <w:rsid w:val="008D1985"/>
    <w:rsid w:val="008E5FEE"/>
    <w:rsid w:val="008F6508"/>
    <w:rsid w:val="0090644E"/>
    <w:rsid w:val="0095266F"/>
    <w:rsid w:val="009649C3"/>
    <w:rsid w:val="00982A0F"/>
    <w:rsid w:val="0099525E"/>
    <w:rsid w:val="009A164E"/>
    <w:rsid w:val="009A3B32"/>
    <w:rsid w:val="009A6DF4"/>
    <w:rsid w:val="009B623D"/>
    <w:rsid w:val="009C39F4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6F99"/>
    <w:rsid w:val="00B6166B"/>
    <w:rsid w:val="00B65B71"/>
    <w:rsid w:val="00B756AA"/>
    <w:rsid w:val="00B774CF"/>
    <w:rsid w:val="00B83B60"/>
    <w:rsid w:val="00BA7CE2"/>
    <w:rsid w:val="00BB082E"/>
    <w:rsid w:val="00BD493F"/>
    <w:rsid w:val="00BD6238"/>
    <w:rsid w:val="00C03D54"/>
    <w:rsid w:val="00C0769C"/>
    <w:rsid w:val="00C108DB"/>
    <w:rsid w:val="00C119ED"/>
    <w:rsid w:val="00C47028"/>
    <w:rsid w:val="00C776AB"/>
    <w:rsid w:val="00C81DB4"/>
    <w:rsid w:val="00C9386C"/>
    <w:rsid w:val="00CA7309"/>
    <w:rsid w:val="00CB2A68"/>
    <w:rsid w:val="00CF35BB"/>
    <w:rsid w:val="00D17BA4"/>
    <w:rsid w:val="00D25F09"/>
    <w:rsid w:val="00D310D1"/>
    <w:rsid w:val="00D34FF3"/>
    <w:rsid w:val="00D7797B"/>
    <w:rsid w:val="00D92FCD"/>
    <w:rsid w:val="00DC0B2B"/>
    <w:rsid w:val="00DD3410"/>
    <w:rsid w:val="00DD3483"/>
    <w:rsid w:val="00DD3878"/>
    <w:rsid w:val="00DF49A5"/>
    <w:rsid w:val="00E11683"/>
    <w:rsid w:val="00E20A7C"/>
    <w:rsid w:val="00E21A84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D6DE1"/>
    <w:rsid w:val="00EE67E1"/>
    <w:rsid w:val="00F10591"/>
    <w:rsid w:val="00F52219"/>
    <w:rsid w:val="00F86404"/>
    <w:rsid w:val="00FB526E"/>
    <w:rsid w:val="00FB63A0"/>
    <w:rsid w:val="00FB685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772</Words>
  <Characters>4583</Characters>
  <Application>Microsoft Office Word</Application>
  <DocSecurity>0</DocSecurity>
  <Lines>76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4</cp:revision>
  <dcterms:created xsi:type="dcterms:W3CDTF">2025-07-04T13:53:00Z</dcterms:created>
  <dcterms:modified xsi:type="dcterms:W3CDTF">2025-07-07T20:33:00Z</dcterms:modified>
</cp:coreProperties>
</file>